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1" w:rsidRPr="00933DE3" w:rsidRDefault="00673A46" w:rsidP="00673A4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33DE3">
        <w:rPr>
          <w:b/>
          <w:sz w:val="32"/>
          <w:szCs w:val="32"/>
        </w:rPr>
        <w:t>T</w:t>
      </w:r>
      <w:r w:rsidR="00067871" w:rsidRPr="00933DE3">
        <w:rPr>
          <w:b/>
          <w:sz w:val="32"/>
          <w:szCs w:val="32"/>
        </w:rPr>
        <w:t>OWN OF DAY ZONING BOARD OF APPEALS</w:t>
      </w:r>
    </w:p>
    <w:p w:rsidR="00067871" w:rsidRPr="00933DE3" w:rsidRDefault="00067871" w:rsidP="00673A46">
      <w:pPr>
        <w:jc w:val="center"/>
        <w:rPr>
          <w:b/>
          <w:sz w:val="32"/>
          <w:szCs w:val="32"/>
        </w:rPr>
      </w:pPr>
      <w:r w:rsidRPr="00933DE3">
        <w:rPr>
          <w:b/>
          <w:sz w:val="32"/>
          <w:szCs w:val="32"/>
        </w:rPr>
        <w:t>MINUTES–PUBLIC HEARING</w:t>
      </w:r>
    </w:p>
    <w:p w:rsidR="00067871" w:rsidRPr="00933DE3" w:rsidRDefault="00067871" w:rsidP="00673A46">
      <w:pPr>
        <w:jc w:val="center"/>
        <w:rPr>
          <w:b/>
          <w:sz w:val="32"/>
          <w:szCs w:val="32"/>
        </w:rPr>
      </w:pPr>
      <w:r w:rsidRPr="00933DE3">
        <w:rPr>
          <w:b/>
          <w:sz w:val="32"/>
          <w:szCs w:val="32"/>
        </w:rPr>
        <w:t>JULY 21, 2014</w:t>
      </w:r>
    </w:p>
    <w:p w:rsidR="003F6C89" w:rsidRPr="001B75D8" w:rsidRDefault="003F6C89" w:rsidP="00067871">
      <w:pPr>
        <w:rPr>
          <w:b/>
          <w:sz w:val="28"/>
          <w:szCs w:val="28"/>
        </w:rPr>
      </w:pPr>
    </w:p>
    <w:p w:rsidR="00067871" w:rsidRPr="00933DE3" w:rsidRDefault="00067871" w:rsidP="00067871">
      <w:pPr>
        <w:rPr>
          <w:b/>
          <w:sz w:val="28"/>
          <w:szCs w:val="28"/>
        </w:rPr>
      </w:pPr>
      <w:r w:rsidRPr="00933DE3">
        <w:rPr>
          <w:b/>
          <w:sz w:val="28"/>
          <w:szCs w:val="28"/>
        </w:rPr>
        <w:t>Members Present:</w:t>
      </w:r>
      <w:r w:rsidRPr="00933DE3">
        <w:rPr>
          <w:b/>
          <w:sz w:val="28"/>
          <w:szCs w:val="28"/>
        </w:rPr>
        <w:tab/>
      </w:r>
      <w:r w:rsidRPr="00933DE3">
        <w:rPr>
          <w:b/>
          <w:sz w:val="28"/>
          <w:szCs w:val="28"/>
        </w:rPr>
        <w:tab/>
      </w:r>
      <w:r w:rsidR="00673A46" w:rsidRPr="00933DE3">
        <w:rPr>
          <w:b/>
          <w:sz w:val="28"/>
          <w:szCs w:val="28"/>
        </w:rPr>
        <w:tab/>
      </w:r>
      <w:r w:rsidR="00673A46" w:rsidRPr="00933DE3">
        <w:rPr>
          <w:b/>
          <w:sz w:val="28"/>
          <w:szCs w:val="28"/>
        </w:rPr>
        <w:tab/>
      </w:r>
      <w:r w:rsidR="00673A46" w:rsidRPr="00933DE3">
        <w:rPr>
          <w:b/>
          <w:sz w:val="28"/>
          <w:szCs w:val="28"/>
        </w:rPr>
        <w:tab/>
        <w:t>Members Absent:</w:t>
      </w:r>
      <w:r w:rsidRPr="00933DE3">
        <w:rPr>
          <w:b/>
          <w:sz w:val="28"/>
          <w:szCs w:val="28"/>
        </w:rPr>
        <w:tab/>
      </w:r>
      <w:r w:rsidRPr="00933DE3">
        <w:rPr>
          <w:b/>
          <w:sz w:val="28"/>
          <w:szCs w:val="28"/>
        </w:rPr>
        <w:tab/>
      </w:r>
    </w:p>
    <w:p w:rsidR="00067871" w:rsidRPr="00933DE3" w:rsidRDefault="00067871" w:rsidP="00067871">
      <w:pPr>
        <w:rPr>
          <w:b/>
          <w:sz w:val="28"/>
          <w:szCs w:val="28"/>
        </w:rPr>
      </w:pPr>
      <w:r w:rsidRPr="00933DE3">
        <w:rPr>
          <w:sz w:val="28"/>
          <w:szCs w:val="28"/>
        </w:rPr>
        <w:t>Chairman, Dave Davidson</w:t>
      </w:r>
      <w:r w:rsidRPr="00933DE3">
        <w:rPr>
          <w:sz w:val="28"/>
          <w:szCs w:val="28"/>
        </w:rPr>
        <w:tab/>
      </w:r>
      <w:r w:rsidRPr="00933DE3">
        <w:rPr>
          <w:sz w:val="28"/>
          <w:szCs w:val="28"/>
        </w:rPr>
        <w:tab/>
      </w:r>
      <w:r w:rsidR="00984546" w:rsidRPr="00933DE3">
        <w:rPr>
          <w:sz w:val="28"/>
          <w:szCs w:val="28"/>
        </w:rPr>
        <w:tab/>
      </w:r>
      <w:r w:rsidR="00933DE3">
        <w:rPr>
          <w:sz w:val="28"/>
          <w:szCs w:val="28"/>
        </w:rPr>
        <w:tab/>
      </w:r>
      <w:r w:rsidR="00673A46" w:rsidRPr="00933DE3">
        <w:rPr>
          <w:sz w:val="28"/>
          <w:szCs w:val="28"/>
        </w:rPr>
        <w:t>None</w:t>
      </w:r>
      <w:r w:rsidR="00984546" w:rsidRPr="00933DE3">
        <w:rPr>
          <w:sz w:val="28"/>
          <w:szCs w:val="28"/>
        </w:rPr>
        <w:tab/>
      </w:r>
      <w:r w:rsidR="00984546" w:rsidRPr="00933DE3">
        <w:rPr>
          <w:sz w:val="28"/>
          <w:szCs w:val="28"/>
        </w:rPr>
        <w:tab/>
      </w:r>
      <w:r w:rsidR="00984546" w:rsidRPr="00933DE3">
        <w:rPr>
          <w:sz w:val="28"/>
          <w:szCs w:val="28"/>
        </w:rPr>
        <w:tab/>
      </w:r>
      <w:r w:rsidR="00984546" w:rsidRPr="00933DE3">
        <w:rPr>
          <w:sz w:val="28"/>
          <w:szCs w:val="28"/>
        </w:rPr>
        <w:tab/>
      </w:r>
    </w:p>
    <w:p w:rsidR="00067871" w:rsidRPr="00933DE3" w:rsidRDefault="00067871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Donald Poe</w:t>
      </w:r>
      <w:r w:rsidRPr="00933DE3">
        <w:rPr>
          <w:sz w:val="28"/>
          <w:szCs w:val="28"/>
        </w:rPr>
        <w:tab/>
      </w:r>
      <w:r w:rsidRPr="00933DE3">
        <w:rPr>
          <w:sz w:val="28"/>
          <w:szCs w:val="28"/>
        </w:rPr>
        <w:tab/>
      </w:r>
      <w:r w:rsidRPr="00933DE3">
        <w:rPr>
          <w:sz w:val="28"/>
          <w:szCs w:val="28"/>
        </w:rPr>
        <w:tab/>
      </w:r>
      <w:r w:rsidRPr="00933DE3">
        <w:rPr>
          <w:sz w:val="28"/>
          <w:szCs w:val="28"/>
        </w:rPr>
        <w:tab/>
      </w:r>
      <w:r w:rsidRPr="00933DE3">
        <w:rPr>
          <w:sz w:val="28"/>
          <w:szCs w:val="28"/>
        </w:rPr>
        <w:tab/>
      </w:r>
    </w:p>
    <w:p w:rsidR="00067871" w:rsidRPr="00933DE3" w:rsidRDefault="00067871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Judy Traeger</w:t>
      </w:r>
    </w:p>
    <w:p w:rsidR="00067871" w:rsidRPr="00933DE3" w:rsidRDefault="00067871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Lorraine Newton</w:t>
      </w:r>
    </w:p>
    <w:p w:rsidR="00067871" w:rsidRPr="00933DE3" w:rsidRDefault="00067871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June Dixon</w:t>
      </w:r>
    </w:p>
    <w:p w:rsidR="00067871" w:rsidRPr="00933DE3" w:rsidRDefault="00067871" w:rsidP="00067871">
      <w:pPr>
        <w:rPr>
          <w:b/>
          <w:sz w:val="28"/>
          <w:szCs w:val="28"/>
        </w:rPr>
      </w:pPr>
      <w:r w:rsidRPr="00933DE3">
        <w:rPr>
          <w:b/>
          <w:sz w:val="28"/>
          <w:szCs w:val="28"/>
        </w:rPr>
        <w:t>Also Present:</w:t>
      </w:r>
    </w:p>
    <w:p w:rsidR="00067871" w:rsidRPr="00933DE3" w:rsidRDefault="00067871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Town Attorney, David Avigdor</w:t>
      </w:r>
    </w:p>
    <w:p w:rsidR="00067871" w:rsidRPr="001B75D8" w:rsidRDefault="00067871" w:rsidP="00067871">
      <w:pPr>
        <w:rPr>
          <w:sz w:val="28"/>
          <w:szCs w:val="28"/>
        </w:rPr>
      </w:pPr>
    </w:p>
    <w:p w:rsidR="00067871" w:rsidRPr="004415E6" w:rsidRDefault="004415E6" w:rsidP="00067871">
      <w:pPr>
        <w:rPr>
          <w:b/>
          <w:sz w:val="32"/>
          <w:szCs w:val="32"/>
        </w:rPr>
      </w:pPr>
      <w:r w:rsidRPr="004415E6">
        <w:rPr>
          <w:b/>
          <w:sz w:val="32"/>
          <w:szCs w:val="32"/>
        </w:rPr>
        <w:t>PUBLIC HEARING:</w:t>
      </w:r>
    </w:p>
    <w:p w:rsidR="001B75D8" w:rsidRDefault="001B75D8" w:rsidP="00067871">
      <w:pPr>
        <w:rPr>
          <w:b/>
          <w:sz w:val="28"/>
          <w:szCs w:val="28"/>
        </w:rPr>
      </w:pPr>
    </w:p>
    <w:p w:rsidR="00067871" w:rsidRPr="00933DE3" w:rsidRDefault="00067871" w:rsidP="00067871">
      <w:pPr>
        <w:rPr>
          <w:b/>
          <w:sz w:val="28"/>
          <w:szCs w:val="28"/>
        </w:rPr>
      </w:pPr>
      <w:r w:rsidRPr="00933DE3">
        <w:rPr>
          <w:b/>
          <w:sz w:val="28"/>
          <w:szCs w:val="28"/>
        </w:rPr>
        <w:t>Richard Lampert</w:t>
      </w:r>
    </w:p>
    <w:p w:rsidR="00067871" w:rsidRPr="00933DE3" w:rsidRDefault="00067871" w:rsidP="00067871">
      <w:pPr>
        <w:rPr>
          <w:b/>
          <w:sz w:val="28"/>
          <w:szCs w:val="28"/>
        </w:rPr>
      </w:pPr>
      <w:r w:rsidRPr="00933DE3">
        <w:rPr>
          <w:b/>
          <w:sz w:val="28"/>
          <w:szCs w:val="28"/>
        </w:rPr>
        <w:t>Tax Map #32.20-1-6</w:t>
      </w:r>
    </w:p>
    <w:p w:rsidR="00067871" w:rsidRPr="00933DE3" w:rsidRDefault="00067871" w:rsidP="00067871">
      <w:pPr>
        <w:rPr>
          <w:b/>
          <w:sz w:val="28"/>
          <w:szCs w:val="28"/>
        </w:rPr>
      </w:pPr>
      <w:r w:rsidRPr="00933DE3">
        <w:rPr>
          <w:b/>
          <w:sz w:val="28"/>
          <w:szCs w:val="28"/>
        </w:rPr>
        <w:t>Area Variance</w:t>
      </w:r>
    </w:p>
    <w:p w:rsidR="004415E6" w:rsidRPr="001B75D8" w:rsidRDefault="004415E6" w:rsidP="00067871">
      <w:pPr>
        <w:rPr>
          <w:b/>
          <w:sz w:val="28"/>
          <w:szCs w:val="28"/>
        </w:rPr>
      </w:pPr>
    </w:p>
    <w:p w:rsidR="003F6C89" w:rsidRPr="00933DE3" w:rsidRDefault="004415E6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With proof of notice available that the legal notice for the Public</w:t>
      </w:r>
      <w:r w:rsidR="003F6C89" w:rsidRPr="00933DE3">
        <w:rPr>
          <w:sz w:val="28"/>
          <w:szCs w:val="28"/>
        </w:rPr>
        <w:t xml:space="preserve"> </w:t>
      </w:r>
    </w:p>
    <w:p w:rsidR="004415E6" w:rsidRPr="00933DE3" w:rsidRDefault="004415E6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Hearing for Richard Lampert was published according to law, the</w:t>
      </w:r>
    </w:p>
    <w:p w:rsidR="004415E6" w:rsidRPr="00933DE3" w:rsidRDefault="004415E6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Public Hearing commenced as follows:</w:t>
      </w:r>
    </w:p>
    <w:p w:rsidR="004415E6" w:rsidRPr="001B75D8" w:rsidRDefault="004415E6" w:rsidP="00067871">
      <w:pPr>
        <w:rPr>
          <w:szCs w:val="24"/>
        </w:rPr>
      </w:pP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 xml:space="preserve">Chairman Davidson acknowledged Mr. Richard Lampert and </w:t>
      </w: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Mrs. Carol Lampert who were the only ones in attendance for</w:t>
      </w: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the Public Hearing.  He asked Mr. Lampert if he had anything to</w:t>
      </w: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 xml:space="preserve">add to his application and Mr. Lampert stated he did not. </w:t>
      </w:r>
    </w:p>
    <w:p w:rsidR="004B6B3D" w:rsidRPr="001B75D8" w:rsidRDefault="004B6B3D" w:rsidP="003F6C89">
      <w:pPr>
        <w:rPr>
          <w:szCs w:val="24"/>
        </w:rPr>
      </w:pPr>
    </w:p>
    <w:p w:rsidR="001B75D8" w:rsidRDefault="001B75D8" w:rsidP="003F6C89">
      <w:pPr>
        <w:rPr>
          <w:sz w:val="28"/>
          <w:szCs w:val="28"/>
        </w:rPr>
      </w:pPr>
      <w:r>
        <w:rPr>
          <w:sz w:val="28"/>
          <w:szCs w:val="28"/>
        </w:rPr>
        <w:t>Chairman Davidson asked the board members if they were</w:t>
      </w:r>
    </w:p>
    <w:p w:rsidR="001B75D8" w:rsidRDefault="00E71A5C" w:rsidP="003F6C8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B75D8">
        <w:rPr>
          <w:sz w:val="28"/>
          <w:szCs w:val="28"/>
        </w:rPr>
        <w:t>ble to do a site visit.  Judy Traeger said that she was not able to.</w:t>
      </w:r>
    </w:p>
    <w:p w:rsidR="001B75D8" w:rsidRPr="001B75D8" w:rsidRDefault="001B75D8" w:rsidP="003F6C89">
      <w:pPr>
        <w:rPr>
          <w:szCs w:val="24"/>
        </w:rPr>
      </w:pP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Chairman Davidson noted that we had a letter from the Hudson</w:t>
      </w: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River Black River Regulating District stating they had no</w:t>
      </w:r>
    </w:p>
    <w:p w:rsidR="004B6B3D" w:rsidRPr="00933DE3" w:rsidRDefault="004B6B3D" w:rsidP="00067871">
      <w:pPr>
        <w:rPr>
          <w:sz w:val="28"/>
          <w:szCs w:val="28"/>
        </w:rPr>
      </w:pPr>
      <w:r w:rsidRPr="00933DE3">
        <w:rPr>
          <w:sz w:val="28"/>
          <w:szCs w:val="28"/>
        </w:rPr>
        <w:t>objections to the proposed application.</w:t>
      </w:r>
    </w:p>
    <w:p w:rsidR="00673A46" w:rsidRPr="001B75D8" w:rsidRDefault="00673A46" w:rsidP="001B75D8">
      <w:pPr>
        <w:rPr>
          <w:b/>
          <w:szCs w:val="24"/>
        </w:rPr>
      </w:pPr>
    </w:p>
    <w:p w:rsidR="00673A46" w:rsidRPr="00933DE3" w:rsidRDefault="00933DE3" w:rsidP="00673A46">
      <w:pPr>
        <w:rPr>
          <w:sz w:val="28"/>
          <w:szCs w:val="28"/>
        </w:rPr>
      </w:pPr>
      <w:r w:rsidRPr="00933DE3">
        <w:rPr>
          <w:sz w:val="28"/>
          <w:szCs w:val="28"/>
        </w:rPr>
        <w:t xml:space="preserve">With no other applicants appearing at the Public Hearing </w:t>
      </w:r>
    </w:p>
    <w:p w:rsidR="00933DE3" w:rsidRPr="00933DE3" w:rsidRDefault="00933DE3" w:rsidP="00673A46">
      <w:pPr>
        <w:rPr>
          <w:sz w:val="28"/>
          <w:szCs w:val="28"/>
        </w:rPr>
      </w:pPr>
      <w:r w:rsidRPr="00933DE3">
        <w:rPr>
          <w:sz w:val="28"/>
          <w:szCs w:val="28"/>
        </w:rPr>
        <w:t>and no other information opposing the application;</w:t>
      </w:r>
    </w:p>
    <w:p w:rsidR="00933DE3" w:rsidRPr="001B75D8" w:rsidRDefault="00933DE3" w:rsidP="00673A46">
      <w:pPr>
        <w:rPr>
          <w:szCs w:val="24"/>
        </w:rPr>
      </w:pPr>
    </w:p>
    <w:p w:rsidR="00933DE3" w:rsidRPr="00933DE3" w:rsidRDefault="00933DE3" w:rsidP="00673A46">
      <w:pPr>
        <w:rPr>
          <w:sz w:val="28"/>
          <w:szCs w:val="28"/>
        </w:rPr>
      </w:pPr>
      <w:r w:rsidRPr="00160FA0">
        <w:rPr>
          <w:b/>
          <w:sz w:val="28"/>
          <w:szCs w:val="28"/>
        </w:rPr>
        <w:t>Motion</w:t>
      </w:r>
      <w:r w:rsidRPr="00933DE3">
        <w:rPr>
          <w:sz w:val="28"/>
          <w:szCs w:val="28"/>
        </w:rPr>
        <w:t xml:space="preserve"> by June Dixon and seconded by Lorraine Newton to</w:t>
      </w:r>
    </w:p>
    <w:p w:rsidR="00933DE3" w:rsidRPr="00933DE3" w:rsidRDefault="00933DE3" w:rsidP="00673A46">
      <w:pPr>
        <w:rPr>
          <w:sz w:val="28"/>
          <w:szCs w:val="28"/>
        </w:rPr>
      </w:pPr>
      <w:r w:rsidRPr="00933DE3">
        <w:rPr>
          <w:sz w:val="28"/>
          <w:szCs w:val="28"/>
        </w:rPr>
        <w:t xml:space="preserve">close the Public Hearing at 7:10 p.m. </w:t>
      </w:r>
    </w:p>
    <w:p w:rsidR="00512EC7" w:rsidRPr="00AE2B09" w:rsidRDefault="00512EC7" w:rsidP="00512EC7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lastRenderedPageBreak/>
        <w:t>TOWN OF DAY ZONING BOARD OF APPEALS</w:t>
      </w:r>
    </w:p>
    <w:p w:rsidR="00512EC7" w:rsidRPr="00AE2B09" w:rsidRDefault="00512EC7" w:rsidP="00512EC7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MINUTES–REGULAR MEETING</w:t>
      </w:r>
    </w:p>
    <w:p w:rsidR="00512EC7" w:rsidRPr="00AE2B09" w:rsidRDefault="00512EC7" w:rsidP="00512EC7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JULY 21, 2014</w:t>
      </w:r>
    </w:p>
    <w:p w:rsidR="00512EC7" w:rsidRDefault="00512EC7" w:rsidP="00512EC7">
      <w:pPr>
        <w:jc w:val="center"/>
        <w:rPr>
          <w:b/>
          <w:sz w:val="32"/>
          <w:szCs w:val="32"/>
        </w:rPr>
      </w:pPr>
    </w:p>
    <w:p w:rsidR="00512EC7" w:rsidRPr="00AE2B09" w:rsidRDefault="00512EC7" w:rsidP="00512EC7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Members Present:</w:t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  <w:t>Members Absent:</w:t>
      </w:r>
    </w:p>
    <w:p w:rsidR="00512EC7" w:rsidRPr="00AE2B09" w:rsidRDefault="00512EC7" w:rsidP="00512EC7">
      <w:pPr>
        <w:rPr>
          <w:b/>
          <w:sz w:val="28"/>
          <w:szCs w:val="28"/>
        </w:rPr>
      </w:pPr>
      <w:r w:rsidRPr="00AE2B09">
        <w:rPr>
          <w:sz w:val="28"/>
          <w:szCs w:val="28"/>
        </w:rPr>
        <w:t>Chairman, Dave Davidson</w:t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="00AE2B09">
        <w:rPr>
          <w:sz w:val="28"/>
          <w:szCs w:val="28"/>
        </w:rPr>
        <w:tab/>
      </w:r>
      <w:r w:rsidRPr="00AE2B09">
        <w:rPr>
          <w:sz w:val="28"/>
          <w:szCs w:val="28"/>
        </w:rPr>
        <w:t>None</w:t>
      </w:r>
    </w:p>
    <w:p w:rsidR="00512EC7" w:rsidRPr="00AE2B09" w:rsidRDefault="00512EC7" w:rsidP="00512EC7">
      <w:pPr>
        <w:rPr>
          <w:sz w:val="28"/>
          <w:szCs w:val="28"/>
        </w:rPr>
      </w:pPr>
      <w:r w:rsidRPr="00AE2B09">
        <w:rPr>
          <w:sz w:val="28"/>
          <w:szCs w:val="28"/>
        </w:rPr>
        <w:t>Donald Poe</w:t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</w:p>
    <w:p w:rsidR="00512EC7" w:rsidRPr="00AE2B09" w:rsidRDefault="00512EC7" w:rsidP="00512EC7">
      <w:pPr>
        <w:rPr>
          <w:sz w:val="28"/>
          <w:szCs w:val="28"/>
        </w:rPr>
      </w:pPr>
      <w:r w:rsidRPr="00AE2B09">
        <w:rPr>
          <w:sz w:val="28"/>
          <w:szCs w:val="28"/>
        </w:rPr>
        <w:t>Judy Traeger</w:t>
      </w:r>
    </w:p>
    <w:p w:rsidR="00512EC7" w:rsidRPr="00AE2B09" w:rsidRDefault="00512EC7" w:rsidP="00512EC7">
      <w:pPr>
        <w:rPr>
          <w:sz w:val="28"/>
          <w:szCs w:val="28"/>
        </w:rPr>
      </w:pPr>
      <w:r w:rsidRPr="00AE2B09">
        <w:rPr>
          <w:sz w:val="28"/>
          <w:szCs w:val="28"/>
        </w:rPr>
        <w:t>Lorraine Newton</w:t>
      </w:r>
    </w:p>
    <w:p w:rsidR="00512EC7" w:rsidRPr="00AE2B09" w:rsidRDefault="00512EC7" w:rsidP="00512EC7">
      <w:pPr>
        <w:rPr>
          <w:sz w:val="28"/>
          <w:szCs w:val="28"/>
        </w:rPr>
      </w:pPr>
      <w:r w:rsidRPr="00AE2B09">
        <w:rPr>
          <w:sz w:val="28"/>
          <w:szCs w:val="28"/>
        </w:rPr>
        <w:t>June Dixon</w:t>
      </w:r>
    </w:p>
    <w:p w:rsidR="00512EC7" w:rsidRPr="00AE2B09" w:rsidRDefault="00512EC7" w:rsidP="00512EC7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Also Present:</w:t>
      </w:r>
    </w:p>
    <w:p w:rsidR="00512EC7" w:rsidRPr="00AE2B09" w:rsidRDefault="00512EC7" w:rsidP="00512EC7">
      <w:pPr>
        <w:rPr>
          <w:sz w:val="28"/>
          <w:szCs w:val="28"/>
        </w:rPr>
      </w:pPr>
      <w:r w:rsidRPr="00AE2B09">
        <w:rPr>
          <w:sz w:val="28"/>
          <w:szCs w:val="28"/>
        </w:rPr>
        <w:t>Town Attorney, David Avigdor</w:t>
      </w:r>
    </w:p>
    <w:p w:rsidR="00512EC7" w:rsidRDefault="00512EC7" w:rsidP="00512EC7"/>
    <w:p w:rsidR="004B6B3D" w:rsidRPr="00AE2B09" w:rsidRDefault="004B6B3D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 xml:space="preserve">Chairman Davidson asked the board members if they had </w:t>
      </w:r>
    </w:p>
    <w:p w:rsidR="004B6B3D" w:rsidRPr="00AE2B09" w:rsidRDefault="004B6B3D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>anything to add to or a</w:t>
      </w:r>
      <w:r w:rsidR="00AE2B09">
        <w:rPr>
          <w:sz w:val="28"/>
          <w:szCs w:val="28"/>
        </w:rPr>
        <w:t>mend</w:t>
      </w:r>
      <w:r w:rsidRPr="00AE2B09">
        <w:rPr>
          <w:sz w:val="28"/>
          <w:szCs w:val="28"/>
        </w:rPr>
        <w:t xml:space="preserve"> for the last meeting minutes</w:t>
      </w:r>
    </w:p>
    <w:p w:rsidR="004B6B3D" w:rsidRPr="00AE2B09" w:rsidRDefault="00933DE3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>o</w:t>
      </w:r>
      <w:r w:rsidR="00673A46" w:rsidRPr="00AE2B09">
        <w:rPr>
          <w:sz w:val="28"/>
          <w:szCs w:val="28"/>
        </w:rPr>
        <w:t>f</w:t>
      </w:r>
      <w:r w:rsidR="004B6B3D" w:rsidRPr="00AE2B09">
        <w:rPr>
          <w:sz w:val="28"/>
          <w:szCs w:val="28"/>
        </w:rPr>
        <w:t xml:space="preserve"> June 16</w:t>
      </w:r>
      <w:r w:rsidR="00160FA0">
        <w:rPr>
          <w:sz w:val="28"/>
          <w:szCs w:val="28"/>
        </w:rPr>
        <w:t>, 2014.</w:t>
      </w:r>
      <w:r w:rsidR="004B6B3D" w:rsidRPr="00AE2B09">
        <w:rPr>
          <w:sz w:val="28"/>
          <w:szCs w:val="28"/>
        </w:rPr>
        <w:t xml:space="preserve"> </w:t>
      </w:r>
    </w:p>
    <w:p w:rsidR="004B6B3D" w:rsidRPr="00AE2B09" w:rsidRDefault="004B6B3D" w:rsidP="004B6B3D">
      <w:pPr>
        <w:rPr>
          <w:sz w:val="28"/>
          <w:szCs w:val="28"/>
        </w:rPr>
      </w:pPr>
    </w:p>
    <w:p w:rsidR="004B6B3D" w:rsidRPr="00AE2B09" w:rsidRDefault="004B6B3D" w:rsidP="004B6B3D">
      <w:pPr>
        <w:rPr>
          <w:sz w:val="28"/>
          <w:szCs w:val="28"/>
        </w:rPr>
      </w:pPr>
      <w:r w:rsidRPr="00AE2B09">
        <w:rPr>
          <w:b/>
          <w:sz w:val="28"/>
          <w:szCs w:val="28"/>
        </w:rPr>
        <w:t>Motion</w:t>
      </w:r>
      <w:r w:rsidRPr="00AE2B09">
        <w:rPr>
          <w:sz w:val="28"/>
          <w:szCs w:val="28"/>
        </w:rPr>
        <w:t xml:space="preserve"> by Judy Traeger and seconded by Lorraine Newton </w:t>
      </w:r>
    </w:p>
    <w:p w:rsidR="004B6B3D" w:rsidRPr="00AE2B09" w:rsidRDefault="004B6B3D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>to approve the June 16</w:t>
      </w:r>
      <w:r w:rsidR="00160FA0">
        <w:rPr>
          <w:sz w:val="28"/>
          <w:szCs w:val="28"/>
        </w:rPr>
        <w:t>, 2014</w:t>
      </w:r>
      <w:r w:rsidR="00AE2B09">
        <w:rPr>
          <w:sz w:val="28"/>
          <w:szCs w:val="28"/>
        </w:rPr>
        <w:t xml:space="preserve"> meeting minutes.</w:t>
      </w:r>
    </w:p>
    <w:p w:rsidR="004B6B3D" w:rsidRPr="00AE2B09" w:rsidRDefault="004B6B3D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>Ayes: Chairman Davidson, Judy Traeger, Donald Poe, Lorraine</w:t>
      </w:r>
    </w:p>
    <w:p w:rsidR="004B6B3D" w:rsidRPr="00AE2B09" w:rsidRDefault="004B6B3D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>Newton, and June Dixon.</w:t>
      </w:r>
    </w:p>
    <w:p w:rsidR="004B6B3D" w:rsidRDefault="004B6B3D" w:rsidP="004B6B3D">
      <w:pPr>
        <w:rPr>
          <w:sz w:val="28"/>
          <w:szCs w:val="28"/>
        </w:rPr>
      </w:pPr>
      <w:r w:rsidRPr="00AE2B09">
        <w:rPr>
          <w:sz w:val="28"/>
          <w:szCs w:val="28"/>
        </w:rPr>
        <w:t>Carried 5-0</w:t>
      </w:r>
    </w:p>
    <w:p w:rsidR="00AE2B09" w:rsidRDefault="00AE2B09" w:rsidP="004B6B3D">
      <w:pPr>
        <w:rPr>
          <w:sz w:val="28"/>
          <w:szCs w:val="28"/>
        </w:rPr>
      </w:pPr>
    </w:p>
    <w:p w:rsidR="00AE2B09" w:rsidRDefault="00AE2B09" w:rsidP="004B6B3D">
      <w:pPr>
        <w:rPr>
          <w:sz w:val="28"/>
          <w:szCs w:val="28"/>
        </w:rPr>
      </w:pPr>
      <w:r>
        <w:rPr>
          <w:sz w:val="28"/>
          <w:szCs w:val="28"/>
        </w:rPr>
        <w:t>Chairman Davidson asked the board members to review why they feel that</w:t>
      </w:r>
    </w:p>
    <w:p w:rsidR="00AE2B09" w:rsidRDefault="00AE2B09" w:rsidP="004B6B3D">
      <w:pPr>
        <w:rPr>
          <w:sz w:val="28"/>
          <w:szCs w:val="28"/>
        </w:rPr>
      </w:pPr>
      <w:r>
        <w:rPr>
          <w:sz w:val="28"/>
          <w:szCs w:val="28"/>
        </w:rPr>
        <w:t>this variance should be approved.  June Dixon stated that he has enough</w:t>
      </w:r>
    </w:p>
    <w:p w:rsidR="00016AF3" w:rsidRDefault="00AE2B09" w:rsidP="004B6B3D">
      <w:pPr>
        <w:rPr>
          <w:sz w:val="28"/>
          <w:szCs w:val="28"/>
        </w:rPr>
      </w:pPr>
      <w:r>
        <w:rPr>
          <w:sz w:val="28"/>
          <w:szCs w:val="28"/>
        </w:rPr>
        <w:t>property for this to be accomplished</w:t>
      </w:r>
      <w:r w:rsidR="001B75D8">
        <w:rPr>
          <w:sz w:val="28"/>
          <w:szCs w:val="28"/>
        </w:rPr>
        <w:t xml:space="preserve"> and no neighbors close</w:t>
      </w:r>
      <w:r w:rsidR="00016AF3">
        <w:rPr>
          <w:sz w:val="28"/>
          <w:szCs w:val="28"/>
        </w:rPr>
        <w:t xml:space="preserve"> </w:t>
      </w:r>
      <w:r w:rsidR="001B75D8">
        <w:rPr>
          <w:sz w:val="28"/>
          <w:szCs w:val="28"/>
        </w:rPr>
        <w:t>enough to be</w:t>
      </w:r>
    </w:p>
    <w:p w:rsidR="00016AF3" w:rsidRDefault="001B75D8" w:rsidP="004B6B3D">
      <w:pPr>
        <w:rPr>
          <w:sz w:val="28"/>
          <w:szCs w:val="28"/>
        </w:rPr>
      </w:pPr>
      <w:r>
        <w:rPr>
          <w:sz w:val="28"/>
          <w:szCs w:val="28"/>
        </w:rPr>
        <w:t>in disagreement with it.</w:t>
      </w:r>
      <w:r w:rsidR="00AE2B09">
        <w:rPr>
          <w:sz w:val="28"/>
          <w:szCs w:val="28"/>
        </w:rPr>
        <w:t xml:space="preserve">  Lorraine Newton</w:t>
      </w:r>
      <w:r w:rsidR="00016AF3">
        <w:rPr>
          <w:sz w:val="28"/>
          <w:szCs w:val="28"/>
        </w:rPr>
        <w:t xml:space="preserve"> </w:t>
      </w:r>
      <w:r w:rsidR="00AE2B09">
        <w:rPr>
          <w:sz w:val="28"/>
          <w:szCs w:val="28"/>
        </w:rPr>
        <w:t>also agreed with this statement.</w:t>
      </w:r>
    </w:p>
    <w:p w:rsidR="00016AF3" w:rsidRDefault="001B75D8" w:rsidP="004B6B3D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r w:rsidR="00016AF3">
        <w:rPr>
          <w:sz w:val="28"/>
          <w:szCs w:val="28"/>
        </w:rPr>
        <w:t xml:space="preserve"> Davidson</w:t>
      </w:r>
      <w:r>
        <w:rPr>
          <w:sz w:val="28"/>
          <w:szCs w:val="28"/>
        </w:rPr>
        <w:t xml:space="preserve"> said that at the edge of their</w:t>
      </w:r>
      <w:r w:rsidR="00016AF3">
        <w:rPr>
          <w:sz w:val="28"/>
          <w:szCs w:val="28"/>
        </w:rPr>
        <w:t xml:space="preserve"> </w:t>
      </w:r>
      <w:r>
        <w:rPr>
          <w:sz w:val="28"/>
          <w:szCs w:val="28"/>
        </w:rPr>
        <w:t>property there is such a</w:t>
      </w:r>
    </w:p>
    <w:p w:rsidR="00AE2B09" w:rsidRPr="00AE2B09" w:rsidRDefault="001B75D8" w:rsidP="004B6B3D">
      <w:pPr>
        <w:rPr>
          <w:sz w:val="28"/>
          <w:szCs w:val="28"/>
        </w:rPr>
      </w:pPr>
      <w:r>
        <w:rPr>
          <w:sz w:val="28"/>
          <w:szCs w:val="28"/>
        </w:rPr>
        <w:t xml:space="preserve">drop-off that it would not </w:t>
      </w:r>
      <w:r w:rsidR="00016AF3">
        <w:rPr>
          <w:sz w:val="28"/>
          <w:szCs w:val="28"/>
        </w:rPr>
        <w:t>a</w:t>
      </w:r>
      <w:r>
        <w:rPr>
          <w:sz w:val="28"/>
          <w:szCs w:val="28"/>
        </w:rPr>
        <w:t xml:space="preserve">ffect anyone else.  </w:t>
      </w:r>
      <w:r w:rsidR="00AE2B09">
        <w:rPr>
          <w:sz w:val="28"/>
          <w:szCs w:val="28"/>
        </w:rPr>
        <w:t xml:space="preserve">   </w:t>
      </w:r>
    </w:p>
    <w:p w:rsidR="004B6B3D" w:rsidRPr="00AE2B09" w:rsidRDefault="004B6B3D" w:rsidP="004B6B3D">
      <w:pPr>
        <w:jc w:val="center"/>
        <w:rPr>
          <w:b/>
          <w:sz w:val="28"/>
          <w:szCs w:val="28"/>
        </w:rPr>
      </w:pPr>
    </w:p>
    <w:p w:rsidR="00016AF3" w:rsidRDefault="00016AF3" w:rsidP="00067871">
      <w:pPr>
        <w:rPr>
          <w:sz w:val="28"/>
          <w:szCs w:val="28"/>
        </w:rPr>
      </w:pPr>
      <w:r>
        <w:rPr>
          <w:sz w:val="28"/>
          <w:szCs w:val="28"/>
        </w:rPr>
        <w:t>Chairman Davidson requested that the members go through the c</w:t>
      </w:r>
      <w:r w:rsidR="004415E6" w:rsidRPr="00AE2B09">
        <w:rPr>
          <w:sz w:val="28"/>
          <w:szCs w:val="28"/>
        </w:rPr>
        <w:t>hecklist</w:t>
      </w:r>
    </w:p>
    <w:p w:rsidR="004415E6" w:rsidRPr="00AE2B09" w:rsidRDefault="004415E6" w:rsidP="00067871">
      <w:pPr>
        <w:rPr>
          <w:sz w:val="28"/>
          <w:szCs w:val="28"/>
        </w:rPr>
      </w:pPr>
      <w:r w:rsidRPr="00AE2B09">
        <w:rPr>
          <w:sz w:val="28"/>
          <w:szCs w:val="28"/>
        </w:rPr>
        <w:t>for the area variance criteria;</w:t>
      </w:r>
    </w:p>
    <w:p w:rsidR="004415E6" w:rsidRPr="00AE2B09" w:rsidRDefault="004415E6" w:rsidP="00067871">
      <w:pPr>
        <w:rPr>
          <w:sz w:val="28"/>
          <w:szCs w:val="28"/>
        </w:rPr>
      </w:pPr>
    </w:p>
    <w:p w:rsidR="004415E6" w:rsidRPr="00AE2B09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Whether the benefit can be achieved by other means feasible</w:t>
      </w:r>
    </w:p>
    <w:p w:rsidR="004415E6" w:rsidRPr="00AE2B09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to applicant;</w:t>
      </w:r>
    </w:p>
    <w:p w:rsidR="00067871" w:rsidRDefault="00067871" w:rsidP="00067871">
      <w:pPr>
        <w:rPr>
          <w:sz w:val="28"/>
          <w:szCs w:val="28"/>
        </w:rPr>
      </w:pPr>
    </w:p>
    <w:p w:rsidR="001B75D8" w:rsidRDefault="001B75D8" w:rsidP="00067871">
      <w:pPr>
        <w:rPr>
          <w:sz w:val="28"/>
          <w:szCs w:val="28"/>
        </w:rPr>
      </w:pPr>
      <w:r>
        <w:rPr>
          <w:sz w:val="28"/>
          <w:szCs w:val="28"/>
        </w:rPr>
        <w:t>All members agreed no.  Lorraine Newton stated that she believes</w:t>
      </w:r>
    </w:p>
    <w:p w:rsidR="001B75D8" w:rsidRDefault="001B75D8" w:rsidP="00067871">
      <w:pPr>
        <w:rPr>
          <w:sz w:val="28"/>
          <w:szCs w:val="28"/>
        </w:rPr>
      </w:pPr>
      <w:r>
        <w:rPr>
          <w:sz w:val="28"/>
          <w:szCs w:val="28"/>
        </w:rPr>
        <w:t>that this is truly where he has to put it.  Chairman Davidson said this is the</w:t>
      </w:r>
    </w:p>
    <w:p w:rsidR="001B75D8" w:rsidRDefault="001B75D8" w:rsidP="00067871">
      <w:pPr>
        <w:rPr>
          <w:sz w:val="28"/>
          <w:szCs w:val="28"/>
        </w:rPr>
      </w:pPr>
      <w:r>
        <w:rPr>
          <w:sz w:val="28"/>
          <w:szCs w:val="28"/>
        </w:rPr>
        <w:t>extension of his kitchen and that is where he has to put this.</w:t>
      </w:r>
    </w:p>
    <w:p w:rsidR="00E71A5C" w:rsidRDefault="00E71A5C" w:rsidP="00E71A5C">
      <w:pPr>
        <w:jc w:val="center"/>
        <w:rPr>
          <w:b/>
          <w:sz w:val="16"/>
          <w:szCs w:val="16"/>
        </w:rPr>
      </w:pPr>
    </w:p>
    <w:p w:rsidR="00E71A5C" w:rsidRPr="00E71A5C" w:rsidRDefault="00E71A5C" w:rsidP="00E71A5C">
      <w:pPr>
        <w:jc w:val="right"/>
        <w:rPr>
          <w:b/>
          <w:sz w:val="16"/>
          <w:szCs w:val="16"/>
        </w:rPr>
      </w:pPr>
      <w:r w:rsidRPr="00E71A5C">
        <w:rPr>
          <w:b/>
          <w:sz w:val="16"/>
          <w:szCs w:val="16"/>
        </w:rPr>
        <w:lastRenderedPageBreak/>
        <w:t>TOWN OF DAY ZONING BOARD OF APPEALS</w:t>
      </w:r>
    </w:p>
    <w:p w:rsidR="00E71A5C" w:rsidRPr="00E71A5C" w:rsidRDefault="00E71A5C" w:rsidP="00E71A5C">
      <w:pPr>
        <w:jc w:val="right"/>
        <w:rPr>
          <w:b/>
          <w:sz w:val="16"/>
          <w:szCs w:val="16"/>
        </w:rPr>
      </w:pPr>
      <w:r w:rsidRPr="00E71A5C">
        <w:rPr>
          <w:b/>
          <w:sz w:val="16"/>
          <w:szCs w:val="16"/>
        </w:rPr>
        <w:t>MINUTES–REGULAR MEETING</w:t>
      </w:r>
    </w:p>
    <w:p w:rsidR="00E71A5C" w:rsidRDefault="00E71A5C" w:rsidP="00E71A5C">
      <w:pPr>
        <w:jc w:val="right"/>
        <w:rPr>
          <w:b/>
          <w:sz w:val="16"/>
          <w:szCs w:val="16"/>
        </w:rPr>
      </w:pPr>
      <w:r w:rsidRPr="00E71A5C">
        <w:rPr>
          <w:b/>
          <w:sz w:val="16"/>
          <w:szCs w:val="16"/>
        </w:rPr>
        <w:t>JULY 21, 2014</w:t>
      </w:r>
    </w:p>
    <w:p w:rsidR="00E71A5C" w:rsidRPr="00E71A5C" w:rsidRDefault="00E71A5C" w:rsidP="00E71A5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E71A5C" w:rsidRDefault="00E71A5C" w:rsidP="00067871">
      <w:pPr>
        <w:rPr>
          <w:b/>
          <w:sz w:val="28"/>
          <w:szCs w:val="28"/>
        </w:rPr>
      </w:pPr>
    </w:p>
    <w:p w:rsidR="00067871" w:rsidRPr="00AE2B09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Undesirable change in neighborhood character or to nearby</w:t>
      </w:r>
    </w:p>
    <w:p w:rsidR="004415E6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properties;</w:t>
      </w:r>
    </w:p>
    <w:p w:rsidR="001B75D8" w:rsidRDefault="001B75D8" w:rsidP="00067871">
      <w:pPr>
        <w:rPr>
          <w:b/>
          <w:sz w:val="28"/>
          <w:szCs w:val="28"/>
        </w:rPr>
      </w:pPr>
    </w:p>
    <w:p w:rsidR="00016AF3" w:rsidRDefault="001B75D8" w:rsidP="00067871">
      <w:pPr>
        <w:rPr>
          <w:sz w:val="28"/>
          <w:szCs w:val="28"/>
        </w:rPr>
      </w:pPr>
      <w:r>
        <w:rPr>
          <w:sz w:val="28"/>
          <w:szCs w:val="28"/>
        </w:rPr>
        <w:t>All members agreed that i</w:t>
      </w:r>
      <w:r w:rsidR="00016AF3">
        <w:rPr>
          <w:sz w:val="28"/>
          <w:szCs w:val="28"/>
        </w:rPr>
        <w:t>t</w:t>
      </w:r>
      <w:r>
        <w:rPr>
          <w:sz w:val="28"/>
          <w:szCs w:val="28"/>
        </w:rPr>
        <w:t xml:space="preserve"> would not </w:t>
      </w:r>
      <w:r w:rsidR="00016AF3">
        <w:rPr>
          <w:sz w:val="28"/>
          <w:szCs w:val="28"/>
        </w:rPr>
        <w:t xml:space="preserve">be an undesirable change </w:t>
      </w:r>
      <w:r>
        <w:rPr>
          <w:sz w:val="28"/>
          <w:szCs w:val="28"/>
        </w:rPr>
        <w:t xml:space="preserve">and </w:t>
      </w:r>
      <w:r w:rsidR="00016AF3">
        <w:rPr>
          <w:sz w:val="28"/>
          <w:szCs w:val="28"/>
        </w:rPr>
        <w:t>this</w:t>
      </w:r>
    </w:p>
    <w:p w:rsidR="001B75D8" w:rsidRPr="001B75D8" w:rsidRDefault="00016AF3" w:rsidP="00067871">
      <w:pPr>
        <w:rPr>
          <w:sz w:val="28"/>
          <w:szCs w:val="28"/>
        </w:rPr>
      </w:pPr>
      <w:r>
        <w:rPr>
          <w:sz w:val="28"/>
          <w:szCs w:val="28"/>
        </w:rPr>
        <w:t>property cannot</w:t>
      </w:r>
      <w:r w:rsidR="001B75D8">
        <w:rPr>
          <w:sz w:val="28"/>
          <w:szCs w:val="28"/>
        </w:rPr>
        <w:t xml:space="preserve"> really be seen by any</w:t>
      </w:r>
      <w:r>
        <w:rPr>
          <w:sz w:val="28"/>
          <w:szCs w:val="28"/>
        </w:rPr>
        <w:t xml:space="preserve"> </w:t>
      </w:r>
      <w:r w:rsidR="001B75D8">
        <w:rPr>
          <w:sz w:val="28"/>
          <w:szCs w:val="28"/>
        </w:rPr>
        <w:t>other nearby property.</w:t>
      </w:r>
    </w:p>
    <w:p w:rsidR="004415E6" w:rsidRPr="00AE2B09" w:rsidRDefault="004415E6" w:rsidP="00067871">
      <w:pPr>
        <w:rPr>
          <w:sz w:val="28"/>
          <w:szCs w:val="28"/>
        </w:rPr>
      </w:pPr>
    </w:p>
    <w:p w:rsidR="004415E6" w:rsidRPr="00AE2B09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Whether request is substantial;</w:t>
      </w:r>
    </w:p>
    <w:p w:rsidR="004415E6" w:rsidRDefault="004415E6" w:rsidP="00067871">
      <w:pPr>
        <w:rPr>
          <w:sz w:val="28"/>
          <w:szCs w:val="28"/>
        </w:rPr>
      </w:pPr>
    </w:p>
    <w:p w:rsidR="00016AF3" w:rsidRDefault="00016AF3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The variance is supposed to be </w:t>
      </w:r>
      <w:r w:rsidR="002203DB">
        <w:rPr>
          <w:sz w:val="28"/>
          <w:szCs w:val="28"/>
        </w:rPr>
        <w:t xml:space="preserve">15’ and he has 8’.  </w:t>
      </w:r>
      <w:r>
        <w:rPr>
          <w:sz w:val="28"/>
          <w:szCs w:val="28"/>
        </w:rPr>
        <w:t xml:space="preserve">Town Attorney </w:t>
      </w:r>
    </w:p>
    <w:p w:rsidR="002203DB" w:rsidRDefault="00016AF3" w:rsidP="00067871">
      <w:pPr>
        <w:rPr>
          <w:sz w:val="28"/>
          <w:szCs w:val="28"/>
        </w:rPr>
      </w:pPr>
      <w:r>
        <w:rPr>
          <w:sz w:val="28"/>
          <w:szCs w:val="28"/>
        </w:rPr>
        <w:t>David Avigdor stated to the board members; you</w:t>
      </w:r>
      <w:r w:rsidR="002203DB">
        <w:rPr>
          <w:sz w:val="28"/>
          <w:szCs w:val="28"/>
        </w:rPr>
        <w:t xml:space="preserve"> have to balance this</w:t>
      </w:r>
    </w:p>
    <w:p w:rsid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criteria against all other criteria, but in making a decision on this criteria, </w:t>
      </w:r>
    </w:p>
    <w:p w:rsid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>I think it’s substantial.  All the members agreed</w:t>
      </w:r>
      <w:r w:rsidR="00016AF3">
        <w:rPr>
          <w:sz w:val="28"/>
          <w:szCs w:val="28"/>
        </w:rPr>
        <w:t>;</w:t>
      </w:r>
      <w:r>
        <w:rPr>
          <w:sz w:val="28"/>
          <w:szCs w:val="28"/>
        </w:rPr>
        <w:t xml:space="preserve"> it is substantial.  </w:t>
      </w:r>
    </w:p>
    <w:p w:rsidR="001B75D8" w:rsidRP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5E6" w:rsidRPr="00AE2B09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Whether request will have adverse physical or environmental</w:t>
      </w:r>
    </w:p>
    <w:p w:rsidR="004415E6" w:rsidRPr="00AE2B09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effects;</w:t>
      </w:r>
    </w:p>
    <w:p w:rsidR="004415E6" w:rsidRDefault="004415E6" w:rsidP="00067871">
      <w:pPr>
        <w:rPr>
          <w:sz w:val="28"/>
          <w:szCs w:val="28"/>
        </w:rPr>
      </w:pPr>
    </w:p>
    <w:p w:rsid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>All members agreed that there were no adverse physical or environmental</w:t>
      </w:r>
    </w:p>
    <w:p w:rsid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>effects.</w:t>
      </w:r>
    </w:p>
    <w:p w:rsidR="002203DB" w:rsidRPr="00AE2B09" w:rsidRDefault="002203DB" w:rsidP="00067871">
      <w:pPr>
        <w:rPr>
          <w:sz w:val="28"/>
          <w:szCs w:val="28"/>
        </w:rPr>
      </w:pPr>
    </w:p>
    <w:p w:rsidR="004415E6" w:rsidRDefault="004415E6" w:rsidP="00067871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Whether the alleged difficulty is self-created;</w:t>
      </w:r>
    </w:p>
    <w:p w:rsidR="002203DB" w:rsidRDefault="002203DB" w:rsidP="00067871">
      <w:pPr>
        <w:rPr>
          <w:b/>
          <w:sz w:val="28"/>
          <w:szCs w:val="28"/>
        </w:rPr>
      </w:pPr>
    </w:p>
    <w:p w:rsid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>Chairman Davidson stated that while there is a preference for wanting this</w:t>
      </w:r>
    </w:p>
    <w:p w:rsidR="00016AF3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>in a certain place based on the condit</w:t>
      </w:r>
      <w:r w:rsidR="00016AF3">
        <w:rPr>
          <w:sz w:val="28"/>
          <w:szCs w:val="28"/>
        </w:rPr>
        <w:t>ions; but all members agreed; no.</w:t>
      </w:r>
    </w:p>
    <w:p w:rsidR="002203DB" w:rsidRDefault="002203DB" w:rsidP="00067871">
      <w:pPr>
        <w:rPr>
          <w:sz w:val="28"/>
          <w:szCs w:val="28"/>
        </w:rPr>
      </w:pPr>
    </w:p>
    <w:p w:rsidR="002203DB" w:rsidRDefault="004415E6" w:rsidP="004415E6">
      <w:pPr>
        <w:rPr>
          <w:sz w:val="28"/>
          <w:szCs w:val="28"/>
        </w:rPr>
      </w:pPr>
      <w:r w:rsidRPr="002203DB">
        <w:rPr>
          <w:b/>
          <w:sz w:val="28"/>
          <w:szCs w:val="28"/>
        </w:rPr>
        <w:t>Motion</w:t>
      </w:r>
      <w:r w:rsidRPr="00AE2B09">
        <w:rPr>
          <w:sz w:val="28"/>
          <w:szCs w:val="28"/>
        </w:rPr>
        <w:t xml:space="preserve"> by</w:t>
      </w:r>
      <w:r w:rsidR="002203DB">
        <w:rPr>
          <w:sz w:val="28"/>
          <w:szCs w:val="28"/>
        </w:rPr>
        <w:t xml:space="preserve"> June Dixon</w:t>
      </w:r>
      <w:r w:rsidRPr="00AE2B09">
        <w:rPr>
          <w:sz w:val="28"/>
          <w:szCs w:val="28"/>
        </w:rPr>
        <w:t xml:space="preserve"> and seconded by</w:t>
      </w:r>
      <w:r w:rsidR="002203DB">
        <w:rPr>
          <w:sz w:val="28"/>
          <w:szCs w:val="28"/>
        </w:rPr>
        <w:t xml:space="preserve"> Lorraine Newton to grant the</w:t>
      </w:r>
    </w:p>
    <w:p w:rsidR="002203DB" w:rsidRDefault="002203DB" w:rsidP="004415E6">
      <w:pPr>
        <w:rPr>
          <w:sz w:val="28"/>
          <w:szCs w:val="28"/>
        </w:rPr>
      </w:pPr>
      <w:r>
        <w:rPr>
          <w:sz w:val="28"/>
          <w:szCs w:val="28"/>
        </w:rPr>
        <w:t>variance because while the setback requirement is a substantial variance</w:t>
      </w:r>
    </w:p>
    <w:p w:rsidR="002203DB" w:rsidRDefault="002203DB" w:rsidP="004415E6">
      <w:pPr>
        <w:rPr>
          <w:sz w:val="28"/>
          <w:szCs w:val="28"/>
        </w:rPr>
      </w:pPr>
      <w:r>
        <w:rPr>
          <w:sz w:val="28"/>
          <w:szCs w:val="28"/>
        </w:rPr>
        <w:t xml:space="preserve">the steepness of the adjacent slope and the lack of visibility make it a </w:t>
      </w:r>
    </w:p>
    <w:p w:rsidR="002203DB" w:rsidRDefault="002203DB" w:rsidP="004415E6">
      <w:pPr>
        <w:rPr>
          <w:sz w:val="28"/>
          <w:szCs w:val="28"/>
        </w:rPr>
      </w:pPr>
      <w:r>
        <w:rPr>
          <w:sz w:val="28"/>
          <w:szCs w:val="28"/>
        </w:rPr>
        <w:t>reasonable alternative.</w:t>
      </w:r>
    </w:p>
    <w:p w:rsidR="004415E6" w:rsidRPr="00AE2B09" w:rsidRDefault="004415E6" w:rsidP="004415E6">
      <w:pPr>
        <w:rPr>
          <w:sz w:val="28"/>
          <w:szCs w:val="28"/>
        </w:rPr>
      </w:pPr>
      <w:r w:rsidRPr="00AE2B09">
        <w:rPr>
          <w:sz w:val="28"/>
          <w:szCs w:val="28"/>
        </w:rPr>
        <w:t>Ayes: Chairman Davidson, Judy Traeger, Donald Poe, Lorraine</w:t>
      </w:r>
    </w:p>
    <w:p w:rsidR="004415E6" w:rsidRPr="00AE2B09" w:rsidRDefault="004415E6" w:rsidP="004415E6">
      <w:pPr>
        <w:rPr>
          <w:sz w:val="28"/>
          <w:szCs w:val="28"/>
        </w:rPr>
      </w:pPr>
      <w:r w:rsidRPr="00AE2B09">
        <w:rPr>
          <w:sz w:val="28"/>
          <w:szCs w:val="28"/>
        </w:rPr>
        <w:t>Newton, and June Dixon.</w:t>
      </w:r>
    </w:p>
    <w:p w:rsidR="004415E6" w:rsidRPr="00AE2B09" w:rsidRDefault="004415E6" w:rsidP="004415E6">
      <w:pPr>
        <w:rPr>
          <w:sz w:val="28"/>
          <w:szCs w:val="28"/>
        </w:rPr>
      </w:pPr>
      <w:r w:rsidRPr="00AE2B09">
        <w:rPr>
          <w:sz w:val="28"/>
          <w:szCs w:val="28"/>
        </w:rPr>
        <w:t>Carried 5-0</w:t>
      </w:r>
    </w:p>
    <w:p w:rsidR="00512EC7" w:rsidRPr="00AE2B09" w:rsidRDefault="00512EC7" w:rsidP="00512EC7">
      <w:pPr>
        <w:jc w:val="center"/>
        <w:rPr>
          <w:b/>
          <w:sz w:val="28"/>
          <w:szCs w:val="28"/>
        </w:rPr>
      </w:pPr>
    </w:p>
    <w:p w:rsidR="002203DB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>Chairman Davidson explained to Mr. and Mrs. Lampert what happens next;</w:t>
      </w:r>
    </w:p>
    <w:p w:rsidR="0038075A" w:rsidRDefault="002203DB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that we will send </w:t>
      </w:r>
      <w:r w:rsidR="0038075A">
        <w:rPr>
          <w:sz w:val="28"/>
          <w:szCs w:val="28"/>
        </w:rPr>
        <w:t>the variance application to the APA and if they have an</w:t>
      </w:r>
    </w:p>
    <w:p w:rsidR="00016AF3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objection we will know within 15 days.  </w:t>
      </w:r>
      <w:r w:rsidR="00016AF3">
        <w:rPr>
          <w:sz w:val="28"/>
          <w:szCs w:val="28"/>
        </w:rPr>
        <w:t>Town Attorney David Avigdor stated</w:t>
      </w:r>
    </w:p>
    <w:p w:rsidR="00016AF3" w:rsidRDefault="00016AF3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that it may be 20 days.  </w:t>
      </w:r>
      <w:r w:rsidR="0038075A">
        <w:rPr>
          <w:sz w:val="28"/>
          <w:szCs w:val="28"/>
        </w:rPr>
        <w:t>They have already been notified</w:t>
      </w:r>
      <w:r>
        <w:rPr>
          <w:sz w:val="28"/>
          <w:szCs w:val="28"/>
        </w:rPr>
        <w:t xml:space="preserve"> </w:t>
      </w:r>
      <w:r w:rsidR="0038075A">
        <w:rPr>
          <w:sz w:val="28"/>
          <w:szCs w:val="28"/>
        </w:rPr>
        <w:t xml:space="preserve">regarding this </w:t>
      </w:r>
    </w:p>
    <w:p w:rsidR="00E71A5C" w:rsidRDefault="00E71A5C" w:rsidP="00E71A5C">
      <w:pPr>
        <w:jc w:val="right"/>
        <w:rPr>
          <w:b/>
          <w:sz w:val="16"/>
          <w:szCs w:val="16"/>
        </w:rPr>
      </w:pPr>
    </w:p>
    <w:p w:rsidR="00E71A5C" w:rsidRPr="00E71A5C" w:rsidRDefault="00E71A5C" w:rsidP="00E71A5C">
      <w:pPr>
        <w:jc w:val="right"/>
        <w:rPr>
          <w:b/>
          <w:sz w:val="16"/>
          <w:szCs w:val="16"/>
        </w:rPr>
      </w:pPr>
      <w:r w:rsidRPr="00E71A5C">
        <w:rPr>
          <w:b/>
          <w:sz w:val="16"/>
          <w:szCs w:val="16"/>
        </w:rPr>
        <w:lastRenderedPageBreak/>
        <w:t>TOWN OF DAY ZONING BOARD OF APPEALS</w:t>
      </w:r>
    </w:p>
    <w:p w:rsidR="00E71A5C" w:rsidRPr="00E71A5C" w:rsidRDefault="00053F27" w:rsidP="00E71A5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MINUTES–REGULAR MEETING</w:t>
      </w:r>
    </w:p>
    <w:p w:rsidR="00E71A5C" w:rsidRDefault="00E71A5C" w:rsidP="00E71A5C">
      <w:pPr>
        <w:jc w:val="right"/>
        <w:rPr>
          <w:b/>
          <w:sz w:val="16"/>
          <w:szCs w:val="16"/>
        </w:rPr>
      </w:pPr>
      <w:r w:rsidRPr="00E71A5C">
        <w:rPr>
          <w:b/>
          <w:sz w:val="16"/>
          <w:szCs w:val="16"/>
        </w:rPr>
        <w:t>JULY 21, 2014</w:t>
      </w:r>
    </w:p>
    <w:p w:rsidR="00E71A5C" w:rsidRPr="00E71A5C" w:rsidRDefault="00E71A5C" w:rsidP="00E71A5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-3-</w:t>
      </w:r>
    </w:p>
    <w:p w:rsidR="00E71A5C" w:rsidRDefault="00E71A5C" w:rsidP="00067871">
      <w:pPr>
        <w:rPr>
          <w:sz w:val="28"/>
          <w:szCs w:val="28"/>
        </w:rPr>
      </w:pPr>
    </w:p>
    <w:p w:rsidR="00016AF3" w:rsidRDefault="00016AF3" w:rsidP="00016AF3">
      <w:pPr>
        <w:rPr>
          <w:sz w:val="28"/>
          <w:szCs w:val="28"/>
        </w:rPr>
      </w:pPr>
      <w:r>
        <w:rPr>
          <w:sz w:val="28"/>
          <w:szCs w:val="28"/>
        </w:rPr>
        <w:t xml:space="preserve">and we won’t be able to sign off on the approval until they have had a </w:t>
      </w:r>
    </w:p>
    <w:p w:rsidR="00016AF3" w:rsidRDefault="00016AF3" w:rsidP="00016AF3">
      <w:pPr>
        <w:rPr>
          <w:sz w:val="28"/>
          <w:szCs w:val="28"/>
        </w:rPr>
      </w:pPr>
      <w:r>
        <w:rPr>
          <w:sz w:val="28"/>
          <w:szCs w:val="28"/>
        </w:rPr>
        <w:t>chance to get back to us.  Mr. Lampert stated he understood this as he is</w:t>
      </w: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a real estate developer.  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>Town Attorney David Avigdor explained to Mr. Lampert that we send this</w:t>
      </w: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>to the APA and they have the right to overturn our decision, which he said</w:t>
      </w:r>
    </w:p>
    <w:p w:rsidR="0038075A" w:rsidRDefault="00016AF3" w:rsidP="0006787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8075A">
        <w:rPr>
          <w:sz w:val="28"/>
          <w:szCs w:val="28"/>
        </w:rPr>
        <w:t>n the 30 years he has been Town Attorney, they have only done this once.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 w:rsidRPr="00016AF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June Dixon to declare</w:t>
      </w: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>ourselves lead agency for SEQR.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>Chairman Davidson stated that our next order of business is to do the</w:t>
      </w: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>SEQR requirements.  The board members took a moment and filled out the</w:t>
      </w: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form together.  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 w:rsidRPr="00016AF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Judy Traeger for negative</w:t>
      </w:r>
    </w:p>
    <w:p w:rsidR="0038075A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>declaration.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 w:rsidRPr="00016AF3">
        <w:rPr>
          <w:b/>
          <w:sz w:val="28"/>
          <w:szCs w:val="28"/>
        </w:rPr>
        <w:t>Old Business: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 w:rsidRPr="00016AF3">
        <w:rPr>
          <w:b/>
          <w:sz w:val="28"/>
          <w:szCs w:val="28"/>
        </w:rPr>
        <w:t>New Business: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 w:rsidRPr="00016AF3">
        <w:rPr>
          <w:b/>
          <w:sz w:val="28"/>
          <w:szCs w:val="28"/>
        </w:rPr>
        <w:t>Correspondence:</w:t>
      </w:r>
      <w:r w:rsidRPr="00016AF3">
        <w:rPr>
          <w:b/>
          <w:sz w:val="28"/>
          <w:szCs w:val="28"/>
        </w:rPr>
        <w:tab/>
      </w:r>
      <w:r>
        <w:rPr>
          <w:sz w:val="28"/>
          <w:szCs w:val="28"/>
        </w:rPr>
        <w:t>None</w:t>
      </w:r>
    </w:p>
    <w:p w:rsidR="0038075A" w:rsidRDefault="0038075A" w:rsidP="00067871">
      <w:pPr>
        <w:rPr>
          <w:sz w:val="28"/>
          <w:szCs w:val="28"/>
        </w:rPr>
      </w:pPr>
    </w:p>
    <w:p w:rsidR="0038075A" w:rsidRDefault="0038075A" w:rsidP="00067871">
      <w:pPr>
        <w:rPr>
          <w:sz w:val="28"/>
          <w:szCs w:val="28"/>
        </w:rPr>
      </w:pPr>
      <w:r w:rsidRPr="00016AF3">
        <w:rPr>
          <w:b/>
          <w:sz w:val="28"/>
          <w:szCs w:val="28"/>
        </w:rPr>
        <w:t>Secretary’s Report:</w:t>
      </w:r>
      <w:r>
        <w:rPr>
          <w:sz w:val="28"/>
          <w:szCs w:val="28"/>
        </w:rPr>
        <w:tab/>
        <w:t>None</w:t>
      </w:r>
    </w:p>
    <w:p w:rsidR="002203DB" w:rsidRPr="00AE2B09" w:rsidRDefault="0038075A" w:rsidP="000678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03DB">
        <w:rPr>
          <w:sz w:val="28"/>
          <w:szCs w:val="28"/>
        </w:rPr>
        <w:t xml:space="preserve"> </w:t>
      </w:r>
    </w:p>
    <w:p w:rsidR="00067871" w:rsidRPr="00AE2B09" w:rsidRDefault="00067871" w:rsidP="00067871">
      <w:pPr>
        <w:rPr>
          <w:sz w:val="28"/>
          <w:szCs w:val="28"/>
        </w:rPr>
      </w:pPr>
    </w:p>
    <w:p w:rsidR="00D44CFE" w:rsidRPr="00AE2B09" w:rsidRDefault="00512EC7">
      <w:pPr>
        <w:rPr>
          <w:sz w:val="28"/>
          <w:szCs w:val="28"/>
        </w:rPr>
      </w:pPr>
      <w:r w:rsidRPr="00AE2B09">
        <w:rPr>
          <w:sz w:val="28"/>
          <w:szCs w:val="28"/>
        </w:rPr>
        <w:t>Respectfully submitted,</w:t>
      </w:r>
    </w:p>
    <w:p w:rsidR="00512EC7" w:rsidRPr="00AE2B09" w:rsidRDefault="00512EC7">
      <w:pPr>
        <w:rPr>
          <w:sz w:val="28"/>
          <w:szCs w:val="28"/>
        </w:rPr>
      </w:pPr>
    </w:p>
    <w:p w:rsidR="00512EC7" w:rsidRPr="00AE2B09" w:rsidRDefault="00512EC7">
      <w:pPr>
        <w:rPr>
          <w:sz w:val="28"/>
          <w:szCs w:val="28"/>
        </w:rPr>
      </w:pPr>
    </w:p>
    <w:p w:rsidR="00512EC7" w:rsidRPr="00AE2B09" w:rsidRDefault="00512EC7">
      <w:pPr>
        <w:rPr>
          <w:sz w:val="28"/>
          <w:szCs w:val="28"/>
        </w:rPr>
      </w:pPr>
      <w:r w:rsidRPr="00AE2B09">
        <w:rPr>
          <w:sz w:val="28"/>
          <w:szCs w:val="28"/>
        </w:rPr>
        <w:t>Brenda Ward</w:t>
      </w:r>
    </w:p>
    <w:p w:rsidR="00512EC7" w:rsidRPr="00AE2B09" w:rsidRDefault="00512EC7">
      <w:pPr>
        <w:rPr>
          <w:sz w:val="28"/>
          <w:szCs w:val="28"/>
        </w:rPr>
      </w:pPr>
      <w:r w:rsidRPr="00AE2B09">
        <w:rPr>
          <w:sz w:val="28"/>
          <w:szCs w:val="28"/>
        </w:rPr>
        <w:t>Secretary</w:t>
      </w:r>
    </w:p>
    <w:sectPr w:rsidR="00512EC7" w:rsidRPr="00AE2B09" w:rsidSect="003F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71"/>
    <w:rsid w:val="00016AF3"/>
    <w:rsid w:val="00053F27"/>
    <w:rsid w:val="000543F9"/>
    <w:rsid w:val="00067871"/>
    <w:rsid w:val="001475EE"/>
    <w:rsid w:val="00160FA0"/>
    <w:rsid w:val="001B75D8"/>
    <w:rsid w:val="002203DB"/>
    <w:rsid w:val="0036111C"/>
    <w:rsid w:val="0038075A"/>
    <w:rsid w:val="003F6C89"/>
    <w:rsid w:val="004415E6"/>
    <w:rsid w:val="004B6B3D"/>
    <w:rsid w:val="00512EC7"/>
    <w:rsid w:val="00673A46"/>
    <w:rsid w:val="007074BB"/>
    <w:rsid w:val="00933DE3"/>
    <w:rsid w:val="00984546"/>
    <w:rsid w:val="00AE2B09"/>
    <w:rsid w:val="00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71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C8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71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C89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6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2014-07-23T19:20:00Z</cp:lastPrinted>
  <dcterms:created xsi:type="dcterms:W3CDTF">2014-08-20T17:43:00Z</dcterms:created>
  <dcterms:modified xsi:type="dcterms:W3CDTF">2014-08-20T17:43:00Z</dcterms:modified>
</cp:coreProperties>
</file>